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0E1" w:rsidRDefault="004238B3" w:rsidP="009140E1">
      <w:pPr>
        <w:rPr>
          <w:noProof/>
          <w:sz w:val="24"/>
          <w:szCs w:val="24"/>
          <w:lang w:val="hr-HR"/>
        </w:rPr>
      </w:pPr>
      <w:r w:rsidRPr="004803D1">
        <w:rPr>
          <w:noProof/>
          <w:sz w:val="22"/>
          <w:szCs w:val="22"/>
          <w:lang w:val="hr-HR"/>
        </w:rPr>
        <w:drawing>
          <wp:anchor distT="0" distB="0" distL="114300" distR="114300" simplePos="0" relativeHeight="251661312" behindDoc="0" locked="0" layoutInCell="0" allowOverlap="1" wp14:anchorId="2727B4BC" wp14:editId="394D651E">
            <wp:simplePos x="0" y="0"/>
            <wp:positionH relativeFrom="column">
              <wp:posOffset>1028700</wp:posOffset>
            </wp:positionH>
            <wp:positionV relativeFrom="paragraph">
              <wp:posOffset>-305435</wp:posOffset>
            </wp:positionV>
            <wp:extent cx="511175" cy="638175"/>
            <wp:effectExtent l="0" t="0" r="3175" b="952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38B3" w:rsidRDefault="004238B3" w:rsidP="009140E1">
      <w:pPr>
        <w:rPr>
          <w:noProof/>
          <w:sz w:val="24"/>
          <w:szCs w:val="24"/>
          <w:lang w:val="hr-HR"/>
        </w:rPr>
      </w:pPr>
    </w:p>
    <w:p w:rsidR="004238B3" w:rsidRPr="004803D1" w:rsidRDefault="004238B3" w:rsidP="004238B3">
      <w:pPr>
        <w:spacing w:line="240" w:lineRule="atLeast"/>
        <w:ind w:firstLine="708"/>
        <w:rPr>
          <w:b/>
          <w:sz w:val="22"/>
          <w:szCs w:val="22"/>
        </w:rPr>
      </w:pPr>
      <w:r w:rsidRPr="004803D1">
        <w:rPr>
          <w:b/>
          <w:sz w:val="22"/>
          <w:szCs w:val="22"/>
        </w:rPr>
        <w:t xml:space="preserve">REPUBLIKA HRVATSKA                                                                      </w:t>
      </w:r>
      <w:r w:rsidRPr="004803D1">
        <w:rPr>
          <w:b/>
          <w:i/>
          <w:sz w:val="22"/>
          <w:szCs w:val="22"/>
        </w:rPr>
        <w:t xml:space="preserve"> </w:t>
      </w:r>
    </w:p>
    <w:p w:rsidR="004238B3" w:rsidRPr="004803D1" w:rsidRDefault="00F74794" w:rsidP="004238B3">
      <w:pPr>
        <w:spacing w:line="240" w:lineRule="atLeast"/>
        <w:jc w:val="both"/>
        <w:rPr>
          <w:b/>
          <w:sz w:val="22"/>
          <w:szCs w:val="22"/>
        </w:rPr>
      </w:pPr>
      <w:r>
        <w:rPr>
          <w:noProof/>
          <w:sz w:val="22"/>
          <w:szCs w:val="22"/>
          <w:lang w:eastAsia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.3pt;margin-top:10.35pt;width:35.85pt;height:43.2pt;z-index:251659264;visibility:visible;mso-wrap-edited:f" o:allowincell="f">
            <v:imagedata r:id="rId7" o:title=""/>
          </v:shape>
          <o:OLEObject Type="Embed" ProgID="Word.Picture.8" ShapeID="_x0000_s1026" DrawAspect="Content" ObjectID="_1670305638" r:id="rId8"/>
        </w:object>
      </w:r>
      <w:r w:rsidR="004238B3" w:rsidRPr="004803D1">
        <w:rPr>
          <w:b/>
          <w:sz w:val="22"/>
          <w:szCs w:val="22"/>
        </w:rPr>
        <w:t>VUKOVARSKO-SRIJEMSKA ŽUPANIJA</w:t>
      </w:r>
    </w:p>
    <w:p w:rsidR="004238B3" w:rsidRPr="004803D1" w:rsidRDefault="004238B3" w:rsidP="004238B3">
      <w:pPr>
        <w:spacing w:line="240" w:lineRule="atLeast"/>
        <w:rPr>
          <w:sz w:val="22"/>
          <w:szCs w:val="22"/>
        </w:rPr>
      </w:pPr>
      <w:r w:rsidRPr="004803D1">
        <w:rPr>
          <w:sz w:val="22"/>
          <w:szCs w:val="22"/>
        </w:rPr>
        <w:tab/>
        <w:t xml:space="preserve">          </w:t>
      </w:r>
    </w:p>
    <w:p w:rsidR="004238B3" w:rsidRPr="004803D1" w:rsidRDefault="004238B3" w:rsidP="004238B3">
      <w:pPr>
        <w:spacing w:line="240" w:lineRule="atLeast"/>
        <w:ind w:firstLine="708"/>
        <w:rPr>
          <w:sz w:val="22"/>
          <w:szCs w:val="22"/>
        </w:rPr>
      </w:pPr>
      <w:r w:rsidRPr="004803D1">
        <w:rPr>
          <w:sz w:val="22"/>
          <w:szCs w:val="22"/>
        </w:rPr>
        <w:t xml:space="preserve"> OPĆINA ANDRIJAŠEVCI</w:t>
      </w:r>
    </w:p>
    <w:p w:rsidR="004238B3" w:rsidRPr="004803D1" w:rsidRDefault="004238B3" w:rsidP="004238B3">
      <w:pPr>
        <w:spacing w:line="240" w:lineRule="atLeast"/>
        <w:rPr>
          <w:b/>
          <w:sz w:val="22"/>
          <w:szCs w:val="22"/>
        </w:rPr>
      </w:pPr>
      <w:r w:rsidRPr="004803D1">
        <w:rPr>
          <w:b/>
          <w:sz w:val="22"/>
          <w:szCs w:val="22"/>
        </w:rPr>
        <w:tab/>
        <w:t xml:space="preserve">        </w:t>
      </w:r>
      <w:proofErr w:type="spellStart"/>
      <w:r w:rsidRPr="004803D1">
        <w:rPr>
          <w:b/>
          <w:sz w:val="22"/>
          <w:szCs w:val="22"/>
        </w:rPr>
        <w:t>Općinsko</w:t>
      </w:r>
      <w:proofErr w:type="spellEnd"/>
      <w:r w:rsidRPr="004803D1">
        <w:rPr>
          <w:b/>
          <w:sz w:val="22"/>
          <w:szCs w:val="22"/>
        </w:rPr>
        <w:t xml:space="preserve"> </w:t>
      </w:r>
      <w:proofErr w:type="spellStart"/>
      <w:r w:rsidRPr="004803D1">
        <w:rPr>
          <w:b/>
          <w:sz w:val="22"/>
          <w:szCs w:val="22"/>
        </w:rPr>
        <w:t>vijeće</w:t>
      </w:r>
      <w:proofErr w:type="spellEnd"/>
    </w:p>
    <w:p w:rsidR="004238B3" w:rsidRPr="004803D1" w:rsidRDefault="004238B3" w:rsidP="004238B3">
      <w:pPr>
        <w:spacing w:line="240" w:lineRule="atLeast"/>
        <w:rPr>
          <w:b/>
          <w:sz w:val="22"/>
          <w:szCs w:val="22"/>
        </w:rPr>
      </w:pPr>
      <w:r w:rsidRPr="004803D1">
        <w:rPr>
          <w:b/>
          <w:sz w:val="22"/>
          <w:szCs w:val="22"/>
        </w:rPr>
        <w:t xml:space="preserve">               </w:t>
      </w:r>
    </w:p>
    <w:p w:rsidR="009140E1" w:rsidRPr="001F1CE4" w:rsidRDefault="009140E1" w:rsidP="009140E1">
      <w:pPr>
        <w:rPr>
          <w:rStyle w:val="FontStyle23"/>
          <w:sz w:val="24"/>
          <w:szCs w:val="24"/>
          <w:lang w:val="hr-HR"/>
        </w:rPr>
      </w:pPr>
      <w:r w:rsidRPr="001F1CE4">
        <w:rPr>
          <w:rStyle w:val="FontStyle23"/>
          <w:sz w:val="24"/>
          <w:szCs w:val="24"/>
          <w:lang w:val="hr-HR"/>
        </w:rPr>
        <w:t xml:space="preserve">KLASA: </w:t>
      </w:r>
      <w:r>
        <w:rPr>
          <w:rStyle w:val="FontStyle23"/>
          <w:sz w:val="24"/>
          <w:szCs w:val="24"/>
          <w:lang w:val="hr-HR"/>
        </w:rPr>
        <w:t>325</w:t>
      </w:r>
      <w:r w:rsidRPr="001F1CE4">
        <w:rPr>
          <w:rStyle w:val="FontStyle23"/>
          <w:sz w:val="24"/>
          <w:szCs w:val="24"/>
          <w:lang w:val="hr-HR"/>
        </w:rPr>
        <w:t>-01/</w:t>
      </w:r>
      <w:r w:rsidR="00431343">
        <w:rPr>
          <w:rStyle w:val="FontStyle23"/>
          <w:sz w:val="24"/>
          <w:szCs w:val="24"/>
          <w:lang w:val="hr-HR"/>
        </w:rPr>
        <w:t>20-01/13</w:t>
      </w:r>
    </w:p>
    <w:p w:rsidR="009140E1" w:rsidRPr="001F1CE4" w:rsidRDefault="009140E1" w:rsidP="009140E1">
      <w:pPr>
        <w:rPr>
          <w:rStyle w:val="FontStyle23"/>
          <w:sz w:val="24"/>
          <w:szCs w:val="24"/>
          <w:u w:val="single"/>
          <w:lang w:val="hr-HR"/>
        </w:rPr>
      </w:pPr>
      <w:r w:rsidRPr="001F1CE4">
        <w:rPr>
          <w:rStyle w:val="FontStyle23"/>
          <w:sz w:val="24"/>
          <w:szCs w:val="24"/>
          <w:u w:val="single"/>
          <w:lang w:val="hr-HR"/>
        </w:rPr>
        <w:t xml:space="preserve">URBROJ: </w:t>
      </w:r>
      <w:r w:rsidR="004238B3">
        <w:rPr>
          <w:rStyle w:val="FontStyle23"/>
          <w:sz w:val="24"/>
          <w:szCs w:val="24"/>
          <w:u w:val="single"/>
          <w:lang w:val="hr-HR"/>
        </w:rPr>
        <w:t>2188/02-01-20-1</w:t>
      </w:r>
    </w:p>
    <w:p w:rsidR="009140E1" w:rsidRPr="001F1CE4" w:rsidRDefault="004238B3" w:rsidP="009140E1">
      <w:pPr>
        <w:pStyle w:val="Tijeloteksta"/>
        <w:rPr>
          <w:i/>
          <w:szCs w:val="24"/>
          <w:lang w:val="hr-HR"/>
        </w:rPr>
      </w:pPr>
      <w:r>
        <w:rPr>
          <w:szCs w:val="24"/>
          <w:lang w:val="hr-HR"/>
        </w:rPr>
        <w:t xml:space="preserve">Rokovci, </w:t>
      </w:r>
      <w:r w:rsidR="00431343">
        <w:rPr>
          <w:szCs w:val="24"/>
          <w:lang w:val="hr-HR"/>
        </w:rPr>
        <w:t xml:space="preserve">21. prosinca </w:t>
      </w:r>
      <w:r>
        <w:rPr>
          <w:szCs w:val="24"/>
          <w:lang w:val="hr-HR"/>
        </w:rPr>
        <w:t>2020.</w:t>
      </w:r>
      <w:r w:rsidR="009140E1" w:rsidRPr="001F1CE4">
        <w:rPr>
          <w:szCs w:val="24"/>
          <w:lang w:val="hr-HR"/>
        </w:rPr>
        <w:t xml:space="preserve"> godine</w:t>
      </w:r>
    </w:p>
    <w:p w:rsidR="009140E1" w:rsidRPr="001F1CE4" w:rsidRDefault="009140E1" w:rsidP="009140E1">
      <w:pPr>
        <w:rPr>
          <w:rStyle w:val="FontStyle23"/>
          <w:sz w:val="24"/>
          <w:szCs w:val="24"/>
          <w:lang w:val="hr-HR"/>
        </w:rPr>
      </w:pPr>
    </w:p>
    <w:p w:rsidR="009140E1" w:rsidRPr="001F1CE4" w:rsidRDefault="009140E1" w:rsidP="009140E1">
      <w:pPr>
        <w:tabs>
          <w:tab w:val="left" w:pos="720"/>
        </w:tabs>
        <w:jc w:val="both"/>
        <w:rPr>
          <w:sz w:val="24"/>
          <w:szCs w:val="24"/>
          <w:lang w:val="hr-HR"/>
        </w:rPr>
      </w:pPr>
      <w:r w:rsidRPr="001F1CE4">
        <w:rPr>
          <w:bCs/>
          <w:sz w:val="24"/>
          <w:szCs w:val="24"/>
          <w:lang w:val="hr-HR"/>
        </w:rPr>
        <w:tab/>
      </w:r>
      <w:r w:rsidR="00431343">
        <w:rPr>
          <w:bCs/>
          <w:sz w:val="24"/>
          <w:szCs w:val="24"/>
          <w:lang w:val="hr-HR"/>
        </w:rPr>
        <w:t>Općinsko vijeće Općine Andri</w:t>
      </w:r>
      <w:r w:rsidR="004238B3">
        <w:rPr>
          <w:bCs/>
          <w:sz w:val="24"/>
          <w:szCs w:val="24"/>
          <w:lang w:val="hr-HR"/>
        </w:rPr>
        <w:t>j</w:t>
      </w:r>
      <w:r w:rsidR="00431343">
        <w:rPr>
          <w:bCs/>
          <w:sz w:val="24"/>
          <w:szCs w:val="24"/>
          <w:lang w:val="hr-HR"/>
        </w:rPr>
        <w:t>a</w:t>
      </w:r>
      <w:r w:rsidR="004238B3">
        <w:rPr>
          <w:bCs/>
          <w:sz w:val="24"/>
          <w:szCs w:val="24"/>
          <w:lang w:val="hr-HR"/>
        </w:rPr>
        <w:t>ševci</w:t>
      </w:r>
      <w:r w:rsidRPr="001F1CE4">
        <w:rPr>
          <w:bCs/>
          <w:sz w:val="24"/>
          <w:szCs w:val="24"/>
          <w:lang w:val="hr-HR"/>
        </w:rPr>
        <w:t xml:space="preserve"> na svojoj </w:t>
      </w:r>
      <w:r w:rsidR="004238B3">
        <w:rPr>
          <w:bCs/>
          <w:sz w:val="24"/>
          <w:szCs w:val="24"/>
          <w:lang w:val="hr-HR"/>
        </w:rPr>
        <w:t>37.</w:t>
      </w:r>
      <w:r w:rsidRPr="001F1CE4">
        <w:rPr>
          <w:bCs/>
          <w:sz w:val="24"/>
          <w:szCs w:val="24"/>
          <w:lang w:val="hr-HR"/>
        </w:rPr>
        <w:t xml:space="preserve"> sjednici održanoj dana </w:t>
      </w:r>
      <w:r w:rsidR="00431343">
        <w:rPr>
          <w:bCs/>
          <w:sz w:val="24"/>
          <w:szCs w:val="24"/>
          <w:lang w:val="hr-HR"/>
        </w:rPr>
        <w:t>21.prosinca</w:t>
      </w:r>
      <w:r w:rsidRPr="001F1CE4">
        <w:rPr>
          <w:bCs/>
          <w:sz w:val="24"/>
          <w:szCs w:val="24"/>
          <w:lang w:val="hr-HR"/>
        </w:rPr>
        <w:t xml:space="preserve"> </w:t>
      </w:r>
      <w:r w:rsidR="004238B3">
        <w:rPr>
          <w:bCs/>
          <w:sz w:val="24"/>
          <w:szCs w:val="24"/>
          <w:lang w:val="hr-HR"/>
        </w:rPr>
        <w:t>2020.</w:t>
      </w:r>
      <w:r w:rsidRPr="001F1CE4">
        <w:rPr>
          <w:bCs/>
          <w:sz w:val="24"/>
          <w:szCs w:val="24"/>
          <w:lang w:val="hr-HR"/>
        </w:rPr>
        <w:t xml:space="preserve"> godine, temeljem članka </w:t>
      </w:r>
      <w:r>
        <w:rPr>
          <w:bCs/>
          <w:sz w:val="24"/>
          <w:szCs w:val="24"/>
          <w:lang w:val="hr-HR"/>
        </w:rPr>
        <w:t>52</w:t>
      </w:r>
      <w:r w:rsidRPr="001F1CE4">
        <w:rPr>
          <w:bCs/>
          <w:sz w:val="24"/>
          <w:szCs w:val="24"/>
          <w:lang w:val="hr-HR"/>
        </w:rPr>
        <w:t xml:space="preserve">. stavka 1. </w:t>
      </w:r>
      <w:r>
        <w:rPr>
          <w:bCs/>
          <w:sz w:val="24"/>
          <w:szCs w:val="24"/>
          <w:lang w:val="hr-HR"/>
        </w:rPr>
        <w:t xml:space="preserve">i članka 56. </w:t>
      </w:r>
      <w:r w:rsidRPr="001F1CE4">
        <w:rPr>
          <w:bCs/>
          <w:sz w:val="24"/>
          <w:szCs w:val="24"/>
          <w:lang w:val="hr-HR"/>
        </w:rPr>
        <w:t xml:space="preserve">Zakona o </w:t>
      </w:r>
      <w:r>
        <w:rPr>
          <w:bCs/>
          <w:sz w:val="24"/>
          <w:szCs w:val="24"/>
          <w:lang w:val="hr-HR"/>
        </w:rPr>
        <w:t>financiranju vodnog gospodarstva</w:t>
      </w:r>
      <w:r w:rsidRPr="001F1CE4">
        <w:rPr>
          <w:bCs/>
          <w:sz w:val="24"/>
          <w:szCs w:val="24"/>
          <w:lang w:val="hr-HR"/>
        </w:rPr>
        <w:t xml:space="preserve"> </w:t>
      </w:r>
      <w:r w:rsidRPr="001F1CE4">
        <w:rPr>
          <w:sz w:val="24"/>
          <w:szCs w:val="24"/>
          <w:lang w:val="hr-HR"/>
        </w:rPr>
        <w:t xml:space="preserve">(„Narodne novine” broj </w:t>
      </w:r>
      <w:r>
        <w:rPr>
          <w:sz w:val="24"/>
          <w:szCs w:val="24"/>
          <w:lang w:val="hr-HR"/>
        </w:rPr>
        <w:t>153/09., 90/11., 56/1</w:t>
      </w:r>
      <w:r w:rsidR="004238B3">
        <w:rPr>
          <w:sz w:val="24"/>
          <w:szCs w:val="24"/>
          <w:lang w:val="hr-HR"/>
        </w:rPr>
        <w:t xml:space="preserve">3., 154/14., 119/15., 120/16. , </w:t>
      </w:r>
      <w:r>
        <w:rPr>
          <w:sz w:val="24"/>
          <w:szCs w:val="24"/>
          <w:lang w:val="hr-HR"/>
        </w:rPr>
        <w:t>127/17.</w:t>
      </w:r>
      <w:r w:rsidR="004238B3">
        <w:rPr>
          <w:sz w:val="24"/>
          <w:szCs w:val="24"/>
          <w:lang w:val="hr-HR"/>
        </w:rPr>
        <w:t xml:space="preserve"> i 66/19.</w:t>
      </w:r>
      <w:r w:rsidRPr="001F1CE4">
        <w:rPr>
          <w:sz w:val="24"/>
          <w:szCs w:val="24"/>
          <w:lang w:val="hr-HR"/>
        </w:rPr>
        <w:t>)</w:t>
      </w:r>
      <w:r w:rsidR="004238B3">
        <w:rPr>
          <w:sz w:val="24"/>
          <w:szCs w:val="24"/>
          <w:lang w:val="hr-HR"/>
        </w:rPr>
        <w:t xml:space="preserve"> i</w:t>
      </w:r>
      <w:r w:rsidRPr="001F1CE4">
        <w:rPr>
          <w:bCs/>
          <w:sz w:val="24"/>
          <w:szCs w:val="24"/>
          <w:lang w:val="hr-HR"/>
        </w:rPr>
        <w:t xml:space="preserve"> članka </w:t>
      </w:r>
      <w:r w:rsidR="004238B3">
        <w:rPr>
          <w:bCs/>
          <w:sz w:val="24"/>
          <w:szCs w:val="24"/>
          <w:lang w:val="hr-HR"/>
        </w:rPr>
        <w:t>32. Statuta Općine Andrijaševci („Službeni vjesnik“ Vukovarsko-srijemske županije, br. 2/13., 2/18. i 2/20.)</w:t>
      </w:r>
      <w:r w:rsidRPr="001F1CE4">
        <w:rPr>
          <w:bCs/>
          <w:sz w:val="24"/>
          <w:szCs w:val="24"/>
          <w:lang w:val="hr-HR"/>
        </w:rPr>
        <w:t xml:space="preserve"> </w:t>
      </w:r>
      <w:r w:rsidRPr="001F1CE4">
        <w:rPr>
          <w:sz w:val="24"/>
          <w:szCs w:val="24"/>
          <w:lang w:val="hr-HR"/>
        </w:rPr>
        <w:t xml:space="preserve">donosi </w:t>
      </w:r>
    </w:p>
    <w:p w:rsidR="009140E1" w:rsidRPr="001F1CE4" w:rsidRDefault="009140E1" w:rsidP="009140E1">
      <w:pPr>
        <w:jc w:val="center"/>
        <w:rPr>
          <w:sz w:val="24"/>
          <w:szCs w:val="24"/>
          <w:lang w:val="hr-HR"/>
        </w:rPr>
      </w:pPr>
    </w:p>
    <w:p w:rsidR="009140E1" w:rsidRPr="00B427A0" w:rsidRDefault="009140E1" w:rsidP="009140E1">
      <w:pPr>
        <w:spacing w:beforeAutospacing="1" w:afterAutospacing="1"/>
        <w:ind w:left="720" w:right="720"/>
        <w:jc w:val="center"/>
        <w:rPr>
          <w:color w:val="000000"/>
          <w:sz w:val="24"/>
          <w:szCs w:val="24"/>
          <w:lang w:val="hr-HR"/>
        </w:rPr>
      </w:pPr>
      <w:r w:rsidRPr="00B427A0">
        <w:rPr>
          <w:b/>
          <w:bCs/>
          <w:color w:val="000000"/>
          <w:sz w:val="24"/>
          <w:szCs w:val="24"/>
          <w:lang w:val="hr-HR"/>
        </w:rPr>
        <w:t>ODLUKU</w:t>
      </w:r>
      <w:r w:rsidRPr="00B427A0">
        <w:rPr>
          <w:b/>
          <w:bCs/>
          <w:color w:val="000000"/>
          <w:sz w:val="24"/>
          <w:szCs w:val="24"/>
          <w:lang w:val="hr-HR"/>
        </w:rPr>
        <w:br/>
        <w:t xml:space="preserve">o naknadi za razvoj na vodoopskrbnom području </w:t>
      </w:r>
      <w:r w:rsidR="004238B3">
        <w:rPr>
          <w:b/>
          <w:bCs/>
          <w:color w:val="000000"/>
          <w:sz w:val="24"/>
          <w:szCs w:val="24"/>
          <w:lang w:val="hr-HR"/>
        </w:rPr>
        <w:t>općine Andrijaševci</w:t>
      </w:r>
    </w:p>
    <w:p w:rsidR="009140E1" w:rsidRPr="00102AEE" w:rsidRDefault="009140E1" w:rsidP="009140E1">
      <w:pPr>
        <w:rPr>
          <w:sz w:val="24"/>
          <w:szCs w:val="24"/>
          <w:lang w:val="hr-HR"/>
        </w:rPr>
      </w:pPr>
    </w:p>
    <w:p w:rsidR="009140E1" w:rsidRPr="006D4AEA" w:rsidRDefault="009140E1" w:rsidP="009140E1">
      <w:pPr>
        <w:spacing w:line="240" w:lineRule="atLeast"/>
        <w:jc w:val="center"/>
        <w:rPr>
          <w:sz w:val="24"/>
          <w:szCs w:val="24"/>
          <w:lang w:val="hr-HR"/>
        </w:rPr>
      </w:pPr>
      <w:r w:rsidRPr="006D4AEA">
        <w:rPr>
          <w:sz w:val="24"/>
          <w:szCs w:val="24"/>
          <w:lang w:val="hr-HR"/>
        </w:rPr>
        <w:t>Članak 1.</w:t>
      </w:r>
    </w:p>
    <w:p w:rsidR="009140E1" w:rsidRDefault="009140E1" w:rsidP="009140E1">
      <w:pPr>
        <w:ind w:firstLine="708"/>
        <w:jc w:val="both"/>
        <w:rPr>
          <w:color w:val="000000"/>
          <w:sz w:val="24"/>
          <w:szCs w:val="24"/>
          <w:lang w:val="hr-HR"/>
        </w:rPr>
      </w:pPr>
      <w:r w:rsidRPr="00102AEE">
        <w:rPr>
          <w:sz w:val="24"/>
          <w:szCs w:val="24"/>
          <w:lang w:val="hr-HR"/>
        </w:rPr>
        <w:t xml:space="preserve">Ovom se Odlukom </w:t>
      </w:r>
      <w:r>
        <w:rPr>
          <w:sz w:val="24"/>
          <w:szCs w:val="24"/>
          <w:lang w:val="hr-HR"/>
        </w:rPr>
        <w:t>utvrđuje</w:t>
      </w:r>
      <w:r w:rsidRPr="00102AEE">
        <w:rPr>
          <w:sz w:val="24"/>
          <w:szCs w:val="24"/>
          <w:lang w:val="hr-HR"/>
        </w:rPr>
        <w:t xml:space="preserve"> obveza plaćanja naknade za razvoj</w:t>
      </w:r>
      <w:r>
        <w:rPr>
          <w:sz w:val="24"/>
          <w:szCs w:val="24"/>
          <w:lang w:val="hr-HR"/>
        </w:rPr>
        <w:t xml:space="preserve"> </w:t>
      </w:r>
      <w:r w:rsidRPr="00102AEE">
        <w:rPr>
          <w:sz w:val="24"/>
          <w:szCs w:val="24"/>
          <w:lang w:val="hr-HR"/>
        </w:rPr>
        <w:t xml:space="preserve">na vodoopskrbnom području </w:t>
      </w:r>
      <w:r w:rsidR="004238B3">
        <w:rPr>
          <w:sz w:val="24"/>
          <w:szCs w:val="24"/>
          <w:lang w:val="hr-HR"/>
        </w:rPr>
        <w:t>općine Andrijaševci</w:t>
      </w:r>
      <w:r w:rsidRPr="00102AEE">
        <w:rPr>
          <w:sz w:val="24"/>
          <w:szCs w:val="24"/>
          <w:lang w:val="hr-HR"/>
        </w:rPr>
        <w:t xml:space="preserve"> i utvrđuje obveznik plaćanja,</w:t>
      </w:r>
      <w:r>
        <w:rPr>
          <w:sz w:val="24"/>
          <w:szCs w:val="24"/>
          <w:lang w:val="hr-HR"/>
        </w:rPr>
        <w:t xml:space="preserve"> osnovica, </w:t>
      </w:r>
      <w:r w:rsidRPr="00102AEE">
        <w:rPr>
          <w:sz w:val="24"/>
          <w:szCs w:val="24"/>
          <w:lang w:val="hr-HR"/>
        </w:rPr>
        <w:t xml:space="preserve"> visina naknade, namjena prikupljenih sredstava od naknade, način</w:t>
      </w:r>
      <w:r>
        <w:rPr>
          <w:sz w:val="24"/>
          <w:szCs w:val="24"/>
          <w:lang w:val="hr-HR"/>
        </w:rPr>
        <w:t xml:space="preserve"> obračuna, način i rok</w:t>
      </w:r>
      <w:r w:rsidRPr="00102AEE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plaćanja</w:t>
      </w:r>
      <w:r w:rsidRPr="00102AEE">
        <w:rPr>
          <w:sz w:val="24"/>
          <w:szCs w:val="24"/>
          <w:lang w:val="hr-HR"/>
        </w:rPr>
        <w:t xml:space="preserve"> naknade, </w:t>
      </w:r>
      <w:r>
        <w:rPr>
          <w:sz w:val="24"/>
          <w:szCs w:val="24"/>
          <w:lang w:val="hr-HR"/>
        </w:rPr>
        <w:t>prava i obveze javnog isporučitelja vodnih usluga trgovačkog društva Vinkovački vodovod i kanalizacija d.o.o., Vinkovci, Dragutina  Žanića - Karle 47A ( u daljnjem tekstu: Isporučitelj vodnih usluga), te nadzor nad obračunom i naplatom naknade za razvoj</w:t>
      </w:r>
      <w:r w:rsidRPr="00102AEE">
        <w:rPr>
          <w:color w:val="000000"/>
          <w:sz w:val="24"/>
          <w:szCs w:val="24"/>
          <w:lang w:val="hr-HR"/>
        </w:rPr>
        <w:t>.</w:t>
      </w:r>
    </w:p>
    <w:p w:rsidR="009140E1" w:rsidRDefault="009140E1" w:rsidP="009140E1">
      <w:pPr>
        <w:jc w:val="both"/>
        <w:rPr>
          <w:color w:val="000000"/>
          <w:sz w:val="24"/>
          <w:szCs w:val="24"/>
          <w:lang w:val="hr-HR"/>
        </w:rPr>
      </w:pPr>
    </w:p>
    <w:p w:rsidR="009140E1" w:rsidRDefault="009140E1" w:rsidP="009140E1">
      <w:pPr>
        <w:jc w:val="center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Članak 2.</w:t>
      </w:r>
    </w:p>
    <w:p w:rsidR="009140E1" w:rsidRDefault="009140E1" w:rsidP="009140E1">
      <w:pPr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  <w:t xml:space="preserve">Obveznik plaćanja naknade za razvoj je obveznik plaćanja cijene vodne usluge na vodoopskrbnom području </w:t>
      </w:r>
      <w:r w:rsidR="004238B3">
        <w:rPr>
          <w:color w:val="000000"/>
          <w:sz w:val="24"/>
          <w:szCs w:val="24"/>
          <w:lang w:val="hr-HR"/>
        </w:rPr>
        <w:t>općine Andrijaševci</w:t>
      </w:r>
      <w:r>
        <w:rPr>
          <w:color w:val="000000"/>
          <w:sz w:val="24"/>
          <w:szCs w:val="24"/>
          <w:lang w:val="hr-HR"/>
        </w:rPr>
        <w:t>.</w:t>
      </w:r>
    </w:p>
    <w:p w:rsidR="009140E1" w:rsidRDefault="009140E1" w:rsidP="009140E1">
      <w:pPr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  <w:t>Vodoopskrbno područje iz stavka 1. ovoga članka je dio vodoopskrbnog područja u nadležnosti Isporučitelja vodnih usluga.</w:t>
      </w:r>
    </w:p>
    <w:p w:rsidR="009140E1" w:rsidRDefault="009140E1" w:rsidP="009140E1">
      <w:pPr>
        <w:jc w:val="center"/>
        <w:rPr>
          <w:color w:val="000000"/>
          <w:sz w:val="24"/>
          <w:szCs w:val="24"/>
          <w:lang w:val="hr-HR"/>
        </w:rPr>
      </w:pPr>
    </w:p>
    <w:p w:rsidR="009140E1" w:rsidRDefault="009140E1" w:rsidP="009140E1">
      <w:pPr>
        <w:jc w:val="center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Članak 3.</w:t>
      </w:r>
    </w:p>
    <w:p w:rsidR="009140E1" w:rsidRDefault="009140E1" w:rsidP="009140E1">
      <w:pPr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  <w:t>Osnovica za obračun naknade za razvoj je jedinica mjere isporučene vodne usluge, odnosno jedan metar kubni (1 m</w:t>
      </w:r>
      <w:r w:rsidRPr="00571702">
        <w:rPr>
          <w:color w:val="000000"/>
          <w:sz w:val="24"/>
          <w:szCs w:val="24"/>
          <w:vertAlign w:val="superscript"/>
          <w:lang w:val="hr-HR"/>
        </w:rPr>
        <w:t>3</w:t>
      </w:r>
      <w:r>
        <w:rPr>
          <w:color w:val="000000"/>
          <w:sz w:val="24"/>
          <w:szCs w:val="24"/>
          <w:lang w:val="hr-HR"/>
        </w:rPr>
        <w:t>) isporučene vode.</w:t>
      </w:r>
    </w:p>
    <w:p w:rsidR="009140E1" w:rsidRDefault="009140E1" w:rsidP="009140E1">
      <w:pPr>
        <w:jc w:val="center"/>
        <w:rPr>
          <w:color w:val="000000"/>
          <w:sz w:val="24"/>
          <w:szCs w:val="24"/>
          <w:lang w:val="hr-HR"/>
        </w:rPr>
      </w:pPr>
    </w:p>
    <w:p w:rsidR="009140E1" w:rsidRDefault="009140E1" w:rsidP="009140E1">
      <w:pPr>
        <w:jc w:val="center"/>
        <w:rPr>
          <w:color w:val="000000"/>
          <w:sz w:val="24"/>
          <w:szCs w:val="24"/>
          <w:lang w:val="hr-HR"/>
        </w:rPr>
      </w:pPr>
    </w:p>
    <w:p w:rsidR="009140E1" w:rsidRDefault="009140E1" w:rsidP="009140E1">
      <w:pPr>
        <w:jc w:val="center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Članak 4.</w:t>
      </w:r>
    </w:p>
    <w:p w:rsidR="009140E1" w:rsidRDefault="009140E1" w:rsidP="009140E1">
      <w:pPr>
        <w:ind w:firstLine="708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Naknada za razvoj za sve kategorije potrošača iznosi 2,00 kn/m</w:t>
      </w:r>
      <w:r w:rsidRPr="00C26E66">
        <w:rPr>
          <w:color w:val="000000"/>
          <w:sz w:val="24"/>
          <w:szCs w:val="24"/>
          <w:vertAlign w:val="superscript"/>
          <w:lang w:val="hr-HR"/>
        </w:rPr>
        <w:t>3</w:t>
      </w:r>
      <w:r>
        <w:rPr>
          <w:color w:val="000000"/>
          <w:sz w:val="24"/>
          <w:szCs w:val="24"/>
          <w:lang w:val="hr-HR"/>
        </w:rPr>
        <w:t xml:space="preserve"> isporučene vode.</w:t>
      </w:r>
    </w:p>
    <w:p w:rsidR="009140E1" w:rsidRDefault="009140E1" w:rsidP="009140E1">
      <w:pPr>
        <w:jc w:val="center"/>
        <w:rPr>
          <w:color w:val="000000"/>
          <w:sz w:val="24"/>
          <w:szCs w:val="24"/>
          <w:lang w:val="hr-HR"/>
        </w:rPr>
      </w:pPr>
    </w:p>
    <w:p w:rsidR="009140E1" w:rsidRDefault="009140E1" w:rsidP="009140E1">
      <w:pPr>
        <w:jc w:val="center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Članak 5.</w:t>
      </w:r>
    </w:p>
    <w:p w:rsidR="009140E1" w:rsidRDefault="009140E1" w:rsidP="009140E1">
      <w:pPr>
        <w:ind w:firstLine="708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Naknada za razvoj plaća se putem ispostavljenog računa za vodnu uslugu i iskazuje se kao zasebna stavka na računu te usluge.</w:t>
      </w:r>
    </w:p>
    <w:p w:rsidR="009140E1" w:rsidRDefault="009140E1" w:rsidP="009140E1">
      <w:pPr>
        <w:ind w:firstLine="708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Naknada za razvoj je javno davanje na koje se ne obračunava porez na dodanu vrijednost.</w:t>
      </w:r>
    </w:p>
    <w:p w:rsidR="009140E1" w:rsidRDefault="009140E1" w:rsidP="009140E1">
      <w:pPr>
        <w:ind w:firstLine="708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lastRenderedPageBreak/>
        <w:t>Račun za isporučenu vodnu uslugu iz stavka 1. ovoga članka ispostavlja Isporučitelj vodnih usluga.</w:t>
      </w:r>
    </w:p>
    <w:p w:rsidR="009140E1" w:rsidRDefault="009140E1" w:rsidP="009140E1">
      <w:pPr>
        <w:jc w:val="both"/>
        <w:rPr>
          <w:color w:val="000000"/>
          <w:sz w:val="24"/>
          <w:szCs w:val="24"/>
          <w:lang w:val="hr-HR"/>
        </w:rPr>
      </w:pPr>
    </w:p>
    <w:p w:rsidR="009140E1" w:rsidRDefault="009140E1" w:rsidP="009140E1">
      <w:pPr>
        <w:jc w:val="center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Članak 6.</w:t>
      </w:r>
    </w:p>
    <w:p w:rsidR="009140E1" w:rsidRDefault="009140E1" w:rsidP="009140E1">
      <w:pPr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  <w:t xml:space="preserve">Način i rokovi uplate naknade za razvoj određuju se sukladno odluci o cijeni vodnih usluga koju donosi Isporučitelj vodnih usluga. </w:t>
      </w:r>
    </w:p>
    <w:p w:rsidR="009140E1" w:rsidRDefault="009140E1" w:rsidP="009140E1">
      <w:pPr>
        <w:jc w:val="both"/>
        <w:rPr>
          <w:color w:val="000000"/>
          <w:sz w:val="24"/>
          <w:szCs w:val="24"/>
          <w:lang w:val="hr-HR"/>
        </w:rPr>
      </w:pPr>
    </w:p>
    <w:p w:rsidR="009140E1" w:rsidRDefault="009140E1" w:rsidP="009140E1">
      <w:pPr>
        <w:jc w:val="center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Članak 7.</w:t>
      </w:r>
    </w:p>
    <w:p w:rsidR="009140E1" w:rsidRDefault="009140E1" w:rsidP="009140E1">
      <w:pPr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  <w:t>Naknada za razvoj prihod je Isporučitelja vodnih usluga.</w:t>
      </w:r>
    </w:p>
    <w:p w:rsidR="009140E1" w:rsidRDefault="009140E1" w:rsidP="009140E1">
      <w:pPr>
        <w:ind w:firstLine="708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Prihod od naknade za razvoj koristit će se namjenski i to za financiranje gradnje komunalnih vodnih građevina sukladno planu gradnje komunalnih vodnih građevina koji donosi Isporučitelj vodnih usluga temeljem Zakona o vodama.</w:t>
      </w:r>
    </w:p>
    <w:p w:rsidR="009140E1" w:rsidRDefault="009140E1" w:rsidP="009140E1">
      <w:pPr>
        <w:ind w:firstLine="708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Financiranje gradnje komunalnih vodnih građevina iz stavka 2. ovoga članka podrazumijeva plaćanje troškova izgradnje komunalnih vodnih građevina, plaćanje udjela u sufinanciranju projekata izgradnje komunalnih vodnih građevina sufinanciranih iz strukturnih fondova te ostalih instrumenata pomoći Europske unije, Hrvatskih voda i drugih vanjskih izvora sufinanciranja te plaćanje obveza iz ugovora o kreditima za financiranje gradnje komunalnih vodnih građevina.</w:t>
      </w:r>
    </w:p>
    <w:p w:rsidR="009140E1" w:rsidRPr="00102AEE" w:rsidRDefault="009140E1" w:rsidP="009140E1">
      <w:pPr>
        <w:ind w:firstLine="708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 xml:space="preserve">Naknada za razvoj mora se koristiti tako da osigura ravnomjeran razvoj sustava javne vodoopskrbe i javne odvodnje na vodoopskrbnom području </w:t>
      </w:r>
      <w:r w:rsidR="004238B3">
        <w:rPr>
          <w:color w:val="000000"/>
          <w:sz w:val="24"/>
          <w:szCs w:val="24"/>
          <w:lang w:val="hr-HR"/>
        </w:rPr>
        <w:t>općine Andrijaševci</w:t>
      </w:r>
      <w:r>
        <w:rPr>
          <w:color w:val="000000"/>
          <w:sz w:val="24"/>
          <w:szCs w:val="24"/>
          <w:lang w:val="hr-HR"/>
        </w:rPr>
        <w:t xml:space="preserve">. </w:t>
      </w:r>
    </w:p>
    <w:p w:rsidR="009140E1" w:rsidRPr="001F1CE4" w:rsidRDefault="009140E1" w:rsidP="009140E1">
      <w:pPr>
        <w:spacing w:line="360" w:lineRule="auto"/>
        <w:jc w:val="center"/>
        <w:rPr>
          <w:b/>
          <w:sz w:val="24"/>
          <w:szCs w:val="24"/>
          <w:lang w:val="hr-HR"/>
        </w:rPr>
      </w:pPr>
    </w:p>
    <w:p w:rsidR="009140E1" w:rsidRDefault="009140E1" w:rsidP="009140E1">
      <w:pPr>
        <w:pStyle w:val="Tijeloteksta"/>
        <w:jc w:val="center"/>
        <w:rPr>
          <w:szCs w:val="24"/>
          <w:lang w:val="hr-HR"/>
        </w:rPr>
      </w:pPr>
      <w:r>
        <w:rPr>
          <w:szCs w:val="24"/>
          <w:lang w:val="hr-HR"/>
        </w:rPr>
        <w:t>Članak 8.</w:t>
      </w:r>
    </w:p>
    <w:p w:rsidR="009140E1" w:rsidRDefault="009140E1" w:rsidP="009140E1">
      <w:pPr>
        <w:pStyle w:val="Tijeloteksta"/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Isporučitelj vodnih usluga dužan je naplaćena sredstva naknade za razvoj evidentirati u svojim poslovnim knjigama na posebnom kontu (poziciji).</w:t>
      </w:r>
    </w:p>
    <w:p w:rsidR="009140E1" w:rsidRDefault="009140E1" w:rsidP="009140E1">
      <w:pPr>
        <w:pStyle w:val="Tijeloteksta"/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Isporučitelj vodnih usluga dužan je </w:t>
      </w:r>
      <w:r w:rsidR="004238B3">
        <w:rPr>
          <w:szCs w:val="24"/>
          <w:lang w:val="hr-HR"/>
        </w:rPr>
        <w:t>općini Andrijaševci</w:t>
      </w:r>
      <w:r>
        <w:rPr>
          <w:szCs w:val="24"/>
          <w:lang w:val="hr-HR"/>
        </w:rPr>
        <w:t xml:space="preserve"> podnositi polugodišnje i godišnje izvješće o naplaćenim i utrošenim sredstvima naknade za razvoj.</w:t>
      </w:r>
    </w:p>
    <w:p w:rsidR="009140E1" w:rsidRDefault="009140E1" w:rsidP="009140E1">
      <w:pPr>
        <w:pStyle w:val="Tijeloteksta"/>
        <w:ind w:firstLine="708"/>
        <w:jc w:val="both"/>
        <w:rPr>
          <w:szCs w:val="24"/>
          <w:lang w:val="hr-HR"/>
        </w:rPr>
      </w:pPr>
    </w:p>
    <w:p w:rsidR="009140E1" w:rsidRDefault="009140E1" w:rsidP="009140E1">
      <w:pPr>
        <w:pStyle w:val="Tijeloteksta"/>
        <w:jc w:val="center"/>
        <w:rPr>
          <w:szCs w:val="24"/>
          <w:lang w:val="hr-HR"/>
        </w:rPr>
      </w:pPr>
      <w:r>
        <w:rPr>
          <w:szCs w:val="24"/>
          <w:lang w:val="hr-HR"/>
        </w:rPr>
        <w:t>Članak 9.</w:t>
      </w:r>
    </w:p>
    <w:p w:rsidR="009140E1" w:rsidRPr="001F1CE4" w:rsidRDefault="009140E1" w:rsidP="009140E1">
      <w:pPr>
        <w:pStyle w:val="Tijeloteksta"/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Nadzor nad obračunom, naplatom i utroškom sreds</w:t>
      </w:r>
      <w:r w:rsidR="004238B3">
        <w:rPr>
          <w:szCs w:val="24"/>
          <w:lang w:val="hr-HR"/>
        </w:rPr>
        <w:t>tava naknade za razvoj obavlja</w:t>
      </w:r>
      <w:r>
        <w:rPr>
          <w:szCs w:val="24"/>
          <w:lang w:val="hr-HR"/>
        </w:rPr>
        <w:t xml:space="preserve"> </w:t>
      </w:r>
      <w:r w:rsidR="004238B3">
        <w:rPr>
          <w:szCs w:val="24"/>
          <w:lang w:val="hr-HR"/>
        </w:rPr>
        <w:t>Jedinstveni upravni odjel</w:t>
      </w:r>
      <w:r>
        <w:rPr>
          <w:szCs w:val="24"/>
          <w:lang w:val="hr-HR"/>
        </w:rPr>
        <w:t>.</w:t>
      </w:r>
    </w:p>
    <w:p w:rsidR="009140E1" w:rsidRPr="001F1CE4" w:rsidRDefault="009140E1" w:rsidP="009140E1">
      <w:pPr>
        <w:pStyle w:val="Tijeloteksta"/>
        <w:rPr>
          <w:szCs w:val="24"/>
          <w:lang w:val="hr-HR"/>
        </w:rPr>
      </w:pPr>
    </w:p>
    <w:p w:rsidR="009140E1" w:rsidRPr="004B3792" w:rsidRDefault="009140E1" w:rsidP="009140E1">
      <w:pPr>
        <w:jc w:val="center"/>
        <w:rPr>
          <w:sz w:val="24"/>
          <w:szCs w:val="24"/>
          <w:lang w:val="hr-HR"/>
        </w:rPr>
      </w:pPr>
      <w:r w:rsidRPr="004B3792">
        <w:rPr>
          <w:sz w:val="24"/>
          <w:szCs w:val="24"/>
          <w:lang w:val="hr-HR"/>
        </w:rPr>
        <w:t>Članak</w:t>
      </w:r>
      <w:r>
        <w:rPr>
          <w:sz w:val="24"/>
          <w:szCs w:val="24"/>
          <w:lang w:val="hr-HR"/>
        </w:rPr>
        <w:t xml:space="preserve"> 10</w:t>
      </w:r>
      <w:r w:rsidRPr="004B3792">
        <w:rPr>
          <w:sz w:val="24"/>
          <w:szCs w:val="24"/>
          <w:lang w:val="hr-HR"/>
        </w:rPr>
        <w:t>.</w:t>
      </w:r>
    </w:p>
    <w:p w:rsidR="009140E1" w:rsidRPr="004B3792" w:rsidRDefault="009140E1" w:rsidP="009140E1">
      <w:pPr>
        <w:rPr>
          <w:sz w:val="24"/>
          <w:szCs w:val="24"/>
          <w:lang w:val="hr-HR"/>
        </w:rPr>
      </w:pPr>
      <w:r w:rsidRPr="004B3792">
        <w:rPr>
          <w:sz w:val="24"/>
          <w:szCs w:val="24"/>
          <w:lang w:val="hr-HR"/>
        </w:rPr>
        <w:tab/>
        <w:t xml:space="preserve">Ova Odluka </w:t>
      </w:r>
      <w:r w:rsidR="004238B3">
        <w:rPr>
          <w:sz w:val="24"/>
          <w:szCs w:val="24"/>
          <w:lang w:val="hr-HR"/>
        </w:rPr>
        <w:t xml:space="preserve">stupa na snagu osmog dana od dana objavu </w:t>
      </w:r>
      <w:r w:rsidRPr="004B3792">
        <w:rPr>
          <w:sz w:val="24"/>
          <w:szCs w:val="24"/>
          <w:lang w:val="hr-HR"/>
        </w:rPr>
        <w:t xml:space="preserve">u „Službenom </w:t>
      </w:r>
      <w:r w:rsidR="004238B3">
        <w:rPr>
          <w:sz w:val="24"/>
          <w:szCs w:val="24"/>
          <w:lang w:val="hr-HR"/>
        </w:rPr>
        <w:t>vjesniku</w:t>
      </w:r>
      <w:r w:rsidRPr="004B3792">
        <w:rPr>
          <w:sz w:val="24"/>
          <w:szCs w:val="24"/>
          <w:lang w:val="hr-HR"/>
        </w:rPr>
        <w:t xml:space="preserve">“ </w:t>
      </w:r>
      <w:r w:rsidR="004238B3">
        <w:rPr>
          <w:sz w:val="24"/>
          <w:szCs w:val="24"/>
          <w:lang w:val="hr-HR"/>
        </w:rPr>
        <w:t>Vukovarsko-srijemske županije</w:t>
      </w:r>
      <w:r w:rsidRPr="004B3792">
        <w:rPr>
          <w:sz w:val="24"/>
          <w:szCs w:val="24"/>
          <w:lang w:val="hr-HR"/>
        </w:rPr>
        <w:t>.</w:t>
      </w:r>
    </w:p>
    <w:p w:rsidR="009140E1" w:rsidRPr="001F1CE4" w:rsidRDefault="009140E1" w:rsidP="009140E1">
      <w:pPr>
        <w:pStyle w:val="Tijeloteksta"/>
        <w:rPr>
          <w:szCs w:val="24"/>
          <w:lang w:val="hr-HR"/>
        </w:rPr>
      </w:pPr>
      <w:r w:rsidRPr="001F1CE4">
        <w:rPr>
          <w:szCs w:val="24"/>
          <w:lang w:val="hr-HR"/>
        </w:rPr>
        <w:tab/>
      </w:r>
    </w:p>
    <w:p w:rsidR="009140E1" w:rsidRPr="001F1CE4" w:rsidRDefault="009140E1" w:rsidP="009140E1">
      <w:pPr>
        <w:rPr>
          <w:sz w:val="24"/>
          <w:szCs w:val="24"/>
          <w:lang w:val="hr-HR"/>
        </w:rPr>
      </w:pPr>
      <w:r w:rsidRPr="001F1CE4">
        <w:rPr>
          <w:sz w:val="24"/>
          <w:szCs w:val="24"/>
          <w:lang w:val="hr-HR"/>
        </w:rPr>
        <w:tab/>
      </w:r>
    </w:p>
    <w:p w:rsidR="009140E1" w:rsidRPr="00E314B1" w:rsidRDefault="009140E1" w:rsidP="009140E1">
      <w:pPr>
        <w:ind w:left="5670" w:hanging="850"/>
        <w:rPr>
          <w:b/>
          <w:sz w:val="24"/>
          <w:szCs w:val="24"/>
          <w:lang w:val="hr-HR"/>
        </w:rPr>
      </w:pPr>
      <w:bookmarkStart w:id="0" w:name="_Hlk528582491"/>
      <w:r w:rsidRPr="00E314B1">
        <w:rPr>
          <w:b/>
          <w:sz w:val="24"/>
          <w:szCs w:val="24"/>
          <w:lang w:val="hr-HR"/>
        </w:rPr>
        <w:t xml:space="preserve">PREDSJEDNIK </w:t>
      </w:r>
      <w:r w:rsidR="004238B3">
        <w:rPr>
          <w:b/>
          <w:sz w:val="24"/>
          <w:szCs w:val="24"/>
          <w:lang w:val="hr-HR"/>
        </w:rPr>
        <w:t>OPĆINSKOG</w:t>
      </w:r>
      <w:r w:rsidRPr="00E314B1">
        <w:rPr>
          <w:b/>
          <w:sz w:val="24"/>
          <w:szCs w:val="24"/>
          <w:lang w:val="hr-HR"/>
        </w:rPr>
        <w:t xml:space="preserve"> VIJEĆA</w:t>
      </w:r>
    </w:p>
    <w:p w:rsidR="009140E1" w:rsidRDefault="009140E1" w:rsidP="00431343">
      <w:pPr>
        <w:ind w:left="5670" w:hanging="390"/>
      </w:pPr>
      <w:r w:rsidRPr="00E314B1">
        <w:rPr>
          <w:b/>
          <w:sz w:val="24"/>
          <w:szCs w:val="24"/>
          <w:lang w:val="hr-HR"/>
        </w:rPr>
        <w:t xml:space="preserve">  </w:t>
      </w:r>
      <w:bookmarkEnd w:id="0"/>
      <w:r w:rsidR="004238B3">
        <w:rPr>
          <w:b/>
          <w:sz w:val="24"/>
          <w:szCs w:val="24"/>
          <w:lang w:val="hr-HR"/>
        </w:rPr>
        <w:t xml:space="preserve">Zlatko Kobašević, </w:t>
      </w:r>
      <w:proofErr w:type="spellStart"/>
      <w:r w:rsidR="004238B3">
        <w:rPr>
          <w:b/>
          <w:sz w:val="24"/>
          <w:szCs w:val="24"/>
          <w:lang w:val="hr-HR"/>
        </w:rPr>
        <w:t>bacc.oec</w:t>
      </w:r>
      <w:proofErr w:type="spellEnd"/>
      <w:r w:rsidR="004238B3">
        <w:rPr>
          <w:b/>
          <w:sz w:val="24"/>
          <w:szCs w:val="24"/>
          <w:lang w:val="hr-HR"/>
        </w:rPr>
        <w:t>.</w:t>
      </w:r>
      <w:bookmarkStart w:id="1" w:name="_GoBack"/>
      <w:bookmarkEnd w:id="1"/>
    </w:p>
    <w:sectPr w:rsidR="009140E1" w:rsidSect="009140E1">
      <w:footerReference w:type="even" r:id="rId9"/>
      <w:footerReference w:type="default" r:id="rId10"/>
      <w:pgSz w:w="11907" w:h="16840" w:code="9"/>
      <w:pgMar w:top="1134" w:right="1418" w:bottom="567" w:left="1418" w:header="1701" w:footer="170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794" w:rsidRDefault="00F74794">
      <w:r>
        <w:separator/>
      </w:r>
    </w:p>
  </w:endnote>
  <w:endnote w:type="continuationSeparator" w:id="0">
    <w:p w:rsidR="00F74794" w:rsidRDefault="00F74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B6F" w:rsidRDefault="00E5609D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1</w:t>
    </w:r>
    <w:r>
      <w:rPr>
        <w:rStyle w:val="Brojstranice"/>
      </w:rPr>
      <w:fldChar w:fldCharType="end"/>
    </w:r>
  </w:p>
  <w:p w:rsidR="00C37B6F" w:rsidRDefault="00F74794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B6F" w:rsidRDefault="00F74794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794" w:rsidRDefault="00F74794">
      <w:r>
        <w:separator/>
      </w:r>
    </w:p>
  </w:footnote>
  <w:footnote w:type="continuationSeparator" w:id="0">
    <w:p w:rsidR="00F74794" w:rsidRDefault="00F747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0E1"/>
    <w:rsid w:val="0033648F"/>
    <w:rsid w:val="004238B3"/>
    <w:rsid w:val="00431343"/>
    <w:rsid w:val="006E6CC2"/>
    <w:rsid w:val="00796513"/>
    <w:rsid w:val="007B7002"/>
    <w:rsid w:val="008E4506"/>
    <w:rsid w:val="009140E1"/>
    <w:rsid w:val="00B8355F"/>
    <w:rsid w:val="00E2589B"/>
    <w:rsid w:val="00E314B1"/>
    <w:rsid w:val="00E5609D"/>
    <w:rsid w:val="00F74794"/>
    <w:rsid w:val="00FB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9D40B92-8CC7-402B-A1D2-6F5A7D7C2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rsid w:val="009140E1"/>
    <w:rPr>
      <w:sz w:val="24"/>
    </w:rPr>
  </w:style>
  <w:style w:type="character" w:customStyle="1" w:styleId="TijelotekstaChar">
    <w:name w:val="Tijelo teksta Char"/>
    <w:basedOn w:val="Zadanifontodlomka"/>
    <w:link w:val="Tijeloteksta"/>
    <w:semiHidden/>
    <w:rsid w:val="009140E1"/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semiHidden/>
    <w:rsid w:val="009140E1"/>
    <w:pPr>
      <w:tabs>
        <w:tab w:val="center" w:pos="4153"/>
        <w:tab w:val="right" w:pos="8306"/>
      </w:tabs>
    </w:pPr>
  </w:style>
  <w:style w:type="character" w:customStyle="1" w:styleId="PodnojeChar">
    <w:name w:val="Podnožje Char"/>
    <w:basedOn w:val="Zadanifontodlomka"/>
    <w:link w:val="Podnoje"/>
    <w:semiHidden/>
    <w:rsid w:val="009140E1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styleId="Brojstranice">
    <w:name w:val="page number"/>
    <w:basedOn w:val="Zadanifontodlomka"/>
    <w:semiHidden/>
    <w:rsid w:val="009140E1"/>
  </w:style>
  <w:style w:type="character" w:customStyle="1" w:styleId="FontStyle23">
    <w:name w:val="Font Style23"/>
    <w:basedOn w:val="Zadanifontodlomka"/>
    <w:rsid w:val="009140E1"/>
    <w:rPr>
      <w:rFonts w:ascii="Times New Roman" w:hAnsi="Times New Roman" w:cs="Times New Roman"/>
      <w:sz w:val="18"/>
      <w:szCs w:val="18"/>
    </w:rPr>
  </w:style>
  <w:style w:type="paragraph" w:styleId="Bezproreda">
    <w:name w:val="No Spacing"/>
    <w:uiPriority w:val="1"/>
    <w:qFormat/>
    <w:rsid w:val="009140E1"/>
    <w:pPr>
      <w:spacing w:after="0" w:line="240" w:lineRule="auto"/>
    </w:pPr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5609D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5609D"/>
    <w:rPr>
      <w:rFonts w:ascii="Segoe UI" w:eastAsia="Times New Roman" w:hAnsi="Segoe UI" w:cs="Segoe UI"/>
      <w:sz w:val="18"/>
      <w:szCs w:val="18"/>
      <w:lang w:val="en-US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</dc:creator>
  <cp:keywords/>
  <dc:description/>
  <cp:lastModifiedBy>Windows User</cp:lastModifiedBy>
  <cp:revision>8</cp:revision>
  <cp:lastPrinted>2020-12-24T08:01:00Z</cp:lastPrinted>
  <dcterms:created xsi:type="dcterms:W3CDTF">2018-12-12T08:38:00Z</dcterms:created>
  <dcterms:modified xsi:type="dcterms:W3CDTF">2020-12-24T08:01:00Z</dcterms:modified>
</cp:coreProperties>
</file>